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center"/>
      </w:pPr>
      <w:r>
        <w:rPr>
          <w:b/>
          <w:bCs w:val="0"/>
          <w:i w:val="0"/>
          <w:caps w:val="0"/>
          <w:color w:val="auto"/>
          <w:spacing w:val="0"/>
          <w:bdr w:val="none" w:color="auto" w:sz="0" w:space="0"/>
          <w:shd w:val="clear" w:fill="FFFFFF"/>
        </w:rPr>
        <w:t>2018年鲁南技师学院公开招聘工作人员计划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 w:firstLine="0"/>
        <w:jc w:val="left"/>
      </w:pPr>
    </w:p>
    <w:tbl>
      <w:tblPr>
        <w:tblW w:w="14694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648"/>
        <w:gridCol w:w="648"/>
        <w:gridCol w:w="521"/>
        <w:gridCol w:w="585"/>
        <w:gridCol w:w="521"/>
        <w:gridCol w:w="774"/>
        <w:gridCol w:w="964"/>
        <w:gridCol w:w="521"/>
        <w:gridCol w:w="711"/>
        <w:gridCol w:w="585"/>
        <w:gridCol w:w="3861"/>
        <w:gridCol w:w="521"/>
        <w:gridCol w:w="1091"/>
        <w:gridCol w:w="648"/>
        <w:gridCol w:w="1305"/>
        <w:gridCol w:w="395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咨询电话（0539）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从事基础舞蹈教学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从事学前教育教学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以本科学历应聘的：学前教育；以研究生学历应聘的：学前教育学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从事美术教学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以本科学历应聘的：美术学、绘画、艺术设计、视觉影像设计；以研究生学历应聘的：美术学、设计艺术学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烹饪实习指导教师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从事烹饪实训指导教学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烹饪与营养教育、食品营养与检验教育、营养学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生物制药专业教师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从事生物制药专业教学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生物技术、制药工程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汽车一体化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从事汽车一体化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以本科学历应聘的：车辆工程、汽车服务工程、汽车维修工程教育、交通设备与控制工程；以研究生学历应聘的：车辆工程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从事电子商务教学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电子商务、物联网工程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从事市场营销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市场营销、资产评估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鲁南技师学院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7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从事电梯设备安装与维修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以本科学历应聘的：电气工程及其自动化、机械维修及检测技术教育、自动化；以研究生学历应聘的：电机与电器</w:t>
            </w:r>
          </w:p>
        </w:tc>
        <w:tc>
          <w:tcPr>
            <w:tcW w:w="5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限全日制普通高等院校毕业生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3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6376021</w:t>
            </w:r>
          </w:p>
        </w:tc>
        <w:tc>
          <w:tcPr>
            <w:tcW w:w="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dashed" w:color="DDDDDD" w:sz="6" w:space="7"/>
          <w:left w:val="none" w:color="auto" w:sz="0" w:space="0"/>
          <w:right w:val="none" w:color="auto" w:sz="0" w:space="0"/>
        </w:pBdr>
        <w:shd w:val="clear" w:fill="FFFFFF"/>
        <w:spacing w:before="45" w:beforeAutospacing="0" w:line="240" w:lineRule="auto"/>
        <w:ind w:left="0" w:firstLine="0"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03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胆子葵</cp:lastModifiedBy>
  <dcterms:modified xsi:type="dcterms:W3CDTF">2018-01-11T04:07:24Z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